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A" w:rsidRDefault="00DE115A" w:rsidP="00E658E0">
      <w:pPr>
        <w:jc w:val="center"/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 xml:space="preserve">Introduction </w:t>
      </w:r>
      <w:r w:rsidR="00B25D01">
        <w:rPr>
          <w:rFonts w:ascii="Gulim" w:eastAsia="Gulim" w:hAnsi="Gulim"/>
          <w:b/>
          <w:sz w:val="24"/>
          <w:szCs w:val="24"/>
        </w:rPr>
        <w:t>aux</w:t>
      </w:r>
      <w:r>
        <w:rPr>
          <w:rFonts w:ascii="Gulim" w:eastAsia="Gulim" w:hAnsi="Gulim"/>
          <w:b/>
          <w:sz w:val="24"/>
          <w:szCs w:val="24"/>
        </w:rPr>
        <w:t xml:space="preserve"> </w:t>
      </w:r>
      <w:r w:rsidR="007530A7">
        <w:rPr>
          <w:rFonts w:ascii="Gulim" w:eastAsia="Gulim" w:hAnsi="Gulim"/>
          <w:b/>
          <w:sz w:val="24"/>
          <w:szCs w:val="24"/>
        </w:rPr>
        <w:t>percussion</w:t>
      </w:r>
      <w:r w:rsidR="00B25D01">
        <w:rPr>
          <w:rFonts w:ascii="Gulim" w:eastAsia="Gulim" w:hAnsi="Gulim"/>
          <w:b/>
          <w:sz w:val="24"/>
          <w:szCs w:val="24"/>
        </w:rPr>
        <w:t>s</w:t>
      </w:r>
      <w:r w:rsidR="007530A7">
        <w:rPr>
          <w:rFonts w:ascii="Gulim" w:eastAsia="Gulim" w:hAnsi="Gulim"/>
          <w:b/>
          <w:sz w:val="24"/>
          <w:szCs w:val="24"/>
        </w:rPr>
        <w:t xml:space="preserve"> corporelle</w:t>
      </w:r>
      <w:r w:rsidR="00B25D01">
        <w:rPr>
          <w:rFonts w:ascii="Gulim" w:eastAsia="Gulim" w:hAnsi="Gulim"/>
          <w:b/>
          <w:sz w:val="24"/>
          <w:szCs w:val="24"/>
        </w:rPr>
        <w:t>s</w:t>
      </w:r>
    </w:p>
    <w:p w:rsidR="00E658E0" w:rsidRDefault="007530A7" w:rsidP="00DE115A">
      <w:pPr>
        <w:pStyle w:val="Paragraphedeliste"/>
        <w:numPr>
          <w:ilvl w:val="0"/>
          <w:numId w:val="2"/>
        </w:numPr>
        <w:jc w:val="center"/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 xml:space="preserve">Découverte </w:t>
      </w:r>
    </w:p>
    <w:p w:rsidR="00A8487D" w:rsidRPr="00DE115A" w:rsidRDefault="00A8487D" w:rsidP="00A8487D">
      <w:pPr>
        <w:pStyle w:val="Paragraphedeliste"/>
        <w:rPr>
          <w:rFonts w:ascii="Gulim" w:eastAsia="Gulim" w:hAnsi="Gulim"/>
          <w:b/>
          <w:sz w:val="24"/>
          <w:szCs w:val="24"/>
        </w:rPr>
      </w:pPr>
    </w:p>
    <w:p w:rsidR="00A93344" w:rsidRDefault="007530A7" w:rsidP="00E658E0">
      <w:pPr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>A partir de cette vidéo vous devez apprendre la chanson et les gestes. Pour y arriver, suivez les consignes suivantes :</w:t>
      </w:r>
    </w:p>
    <w:p w:rsidR="00E658E0" w:rsidRPr="00E658E0" w:rsidRDefault="00E658E0" w:rsidP="00E658E0">
      <w:pPr>
        <w:pStyle w:val="Paragraphedeliste"/>
        <w:rPr>
          <w:rFonts w:ascii="Gulim" w:eastAsia="Gulim" w:hAnsi="Gulim"/>
          <w:sz w:val="24"/>
          <w:szCs w:val="24"/>
        </w:rPr>
      </w:pPr>
    </w:p>
    <w:p w:rsidR="00E658E0" w:rsidRPr="001E7A50" w:rsidRDefault="001E7A50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1E7A50">
        <w:rPr>
          <w:rFonts w:ascii="Gulim" w:eastAsia="Gulim" w:hAnsi="Gulim"/>
          <w:sz w:val="24"/>
          <w:szCs w:val="24"/>
        </w:rPr>
        <w:t xml:space="preserve">Première étape : </w:t>
      </w:r>
      <w:r>
        <w:rPr>
          <w:rFonts w:ascii="Gulim" w:eastAsia="Gulim" w:hAnsi="Gulim"/>
          <w:sz w:val="24"/>
          <w:szCs w:val="24"/>
        </w:rPr>
        <w:t xml:space="preserve">Apprenez la chanson </w:t>
      </w: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E658E0" w:rsidRDefault="001E7A50" w:rsidP="00E658E0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Deuxième étape : Apprenez les gestes en respectant le rythme</w:t>
      </w:r>
    </w:p>
    <w:p w:rsidR="001E7A50" w:rsidRPr="001E7A50" w:rsidRDefault="001E7A50" w:rsidP="001E7A50">
      <w:pPr>
        <w:pStyle w:val="Paragraphedeliste"/>
        <w:tabs>
          <w:tab w:val="center" w:pos="4896"/>
        </w:tabs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4445</wp:posOffset>
            </wp:positionV>
            <wp:extent cx="456565" cy="704850"/>
            <wp:effectExtent l="19050" t="0" r="635" b="0"/>
            <wp:wrapNone/>
            <wp:docPr id="3" name="Image 2" descr="shou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l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ulim" w:eastAsia="Gulim" w:hAnsi="Gulim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13970</wp:posOffset>
            </wp:positionV>
            <wp:extent cx="504825" cy="771525"/>
            <wp:effectExtent l="19050" t="0" r="9525" b="0"/>
            <wp:wrapNone/>
            <wp:docPr id="1" name="Image 0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ulim" w:eastAsia="Gulim" w:hAnsi="Gulim"/>
          <w:noProof/>
          <w:sz w:val="24"/>
          <w:szCs w:val="24"/>
          <w:lang w:eastAsia="fr-FR"/>
        </w:rPr>
        <w:t xml:space="preserve">   </w:t>
      </w:r>
      <w:r>
        <w:rPr>
          <w:rFonts w:ascii="Gulim" w:eastAsia="Gulim" w:hAnsi="Gulim"/>
          <w:sz w:val="24"/>
          <w:szCs w:val="24"/>
        </w:rPr>
        <w:tab/>
      </w:r>
    </w:p>
    <w:p w:rsidR="001E7A50" w:rsidRDefault="001E7A50" w:rsidP="001E7A50">
      <w:pPr>
        <w:pStyle w:val="Paragraphedeliste"/>
        <w:tabs>
          <w:tab w:val="left" w:pos="5610"/>
        </w:tabs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         Tapoter les deux jambes</w:t>
      </w:r>
      <w:r>
        <w:rPr>
          <w:rFonts w:ascii="Gulim" w:eastAsia="Gulim" w:hAnsi="Gulim"/>
          <w:sz w:val="24"/>
          <w:szCs w:val="24"/>
        </w:rPr>
        <w:tab/>
        <w:t xml:space="preserve">    Tapoter les épaules</w:t>
      </w:r>
    </w:p>
    <w:p w:rsidR="001E7A50" w:rsidRPr="001E7A50" w:rsidRDefault="001E7A50" w:rsidP="001E7A50">
      <w:pPr>
        <w:pStyle w:val="Paragraphedeliste"/>
        <w:rPr>
          <w:rFonts w:ascii="Gulim" w:eastAsia="Gulim" w:hAnsi="Gulim"/>
          <w:sz w:val="24"/>
          <w:szCs w:val="24"/>
        </w:rPr>
      </w:pPr>
    </w:p>
    <w:p w:rsidR="001E7A50" w:rsidRDefault="001E7A50" w:rsidP="001E7A50">
      <w:pPr>
        <w:pStyle w:val="Paragraphedeliste"/>
        <w:rPr>
          <w:rFonts w:ascii="Gulim" w:eastAsia="Gulim" w:hAnsi="Gulim"/>
          <w:sz w:val="24"/>
          <w:szCs w:val="24"/>
        </w:rPr>
      </w:pPr>
    </w:p>
    <w:p w:rsidR="001E7A50" w:rsidRDefault="00B25D01" w:rsidP="001E7A50">
      <w:pPr>
        <w:pStyle w:val="Paragraphedeliste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111760</wp:posOffset>
            </wp:positionV>
            <wp:extent cx="457200" cy="895350"/>
            <wp:effectExtent l="19050" t="0" r="0" b="0"/>
            <wp:wrapNone/>
            <wp:docPr id="4" name="Image 3" descr="left 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p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50">
        <w:rPr>
          <w:rFonts w:ascii="Gulim" w:eastAsia="Gulim" w:hAnsi="Gulim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107562</wp:posOffset>
            </wp:positionV>
            <wp:extent cx="504825" cy="804297"/>
            <wp:effectExtent l="19050" t="0" r="9525" b="0"/>
            <wp:wrapNone/>
            <wp:docPr id="2" name="Image 1" descr="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0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D01" w:rsidRDefault="001E7A50" w:rsidP="00B25D01">
      <w:pPr>
        <w:pStyle w:val="Paragraphedeliste"/>
        <w:tabs>
          <w:tab w:val="left" w:pos="4725"/>
        </w:tabs>
        <w:ind w:firstLine="708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 Taper les mains    </w:t>
      </w:r>
      <w:r w:rsidR="00B25D01">
        <w:rPr>
          <w:rFonts w:ascii="Gulim" w:eastAsia="Gulim" w:hAnsi="Gulim"/>
          <w:sz w:val="24"/>
          <w:szCs w:val="24"/>
        </w:rPr>
        <w:tab/>
      </w:r>
    </w:p>
    <w:p w:rsidR="001E7A50" w:rsidRPr="00E658E0" w:rsidRDefault="00B25D01" w:rsidP="00B25D01">
      <w:pPr>
        <w:pStyle w:val="Paragraphedeliste"/>
        <w:tabs>
          <w:tab w:val="left" w:pos="4725"/>
        </w:tabs>
        <w:ind w:firstLine="708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                                           Tapoter la jambe gauche</w:t>
      </w:r>
    </w:p>
    <w:p w:rsidR="00E658E0" w:rsidRPr="00E658E0" w:rsidRDefault="00E658E0" w:rsidP="00E658E0">
      <w:pPr>
        <w:rPr>
          <w:rFonts w:ascii="Gulim" w:eastAsia="Gulim" w:hAnsi="Gulim"/>
          <w:sz w:val="24"/>
          <w:szCs w:val="24"/>
        </w:rPr>
      </w:pPr>
    </w:p>
    <w:p w:rsidR="00046DF3" w:rsidRDefault="00B25D01" w:rsidP="00046DF3">
      <w:pPr>
        <w:pStyle w:val="Paragraphedeliste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60325</wp:posOffset>
            </wp:positionV>
            <wp:extent cx="504825" cy="857028"/>
            <wp:effectExtent l="19050" t="0" r="9525" b="0"/>
            <wp:wrapNone/>
            <wp:docPr id="5" name="Image 4" descr="right 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pa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5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DF3" w:rsidRDefault="00B25D01" w:rsidP="00B25D01">
      <w:pPr>
        <w:pStyle w:val="Paragraphedeliste"/>
        <w:ind w:firstLine="708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Tapoter la jambe droite</w:t>
      </w:r>
    </w:p>
    <w:p w:rsidR="00B25D01" w:rsidRDefault="00B25D01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B25D01" w:rsidRDefault="00B25D01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B25D01" w:rsidRDefault="00B25D01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046DF3" w:rsidRDefault="0049425A" w:rsidP="0049425A">
      <w:pPr>
        <w:pStyle w:val="Paragraphedeliste"/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A retenir : Quand vous frapper les mains ou quand vous tapoter les parties de votre corps, faites-les correctement </w:t>
      </w:r>
      <w:r w:rsidR="00687DFD">
        <w:rPr>
          <w:rFonts w:ascii="Gulim" w:eastAsia="Gulim" w:hAnsi="Gulim"/>
          <w:sz w:val="24"/>
          <w:szCs w:val="24"/>
        </w:rPr>
        <w:t xml:space="preserve">car </w:t>
      </w:r>
      <w:r w:rsidR="00687DFD" w:rsidRPr="00687DFD">
        <w:rPr>
          <w:rFonts w:ascii="Gulim" w:eastAsia="Gulim" w:hAnsi="Gulim"/>
          <w:b/>
          <w:sz w:val="24"/>
          <w:szCs w:val="24"/>
        </w:rPr>
        <w:t>les percussions corporelles</w:t>
      </w:r>
      <w:r w:rsidR="00687DFD">
        <w:rPr>
          <w:rFonts w:ascii="Gulim" w:eastAsia="Gulim" w:hAnsi="Gulim"/>
          <w:sz w:val="24"/>
          <w:szCs w:val="24"/>
        </w:rPr>
        <w:t xml:space="preserve"> </w:t>
      </w:r>
      <w:r w:rsidR="00687DFD" w:rsidRPr="00687DFD">
        <w:rPr>
          <w:rFonts w:ascii="Gulim" w:eastAsia="Gulim" w:hAnsi="Gulim"/>
          <w:sz w:val="24"/>
          <w:szCs w:val="24"/>
        </w:rPr>
        <w:t xml:space="preserve">sont un </w:t>
      </w:r>
      <w:hyperlink r:id="rId12" w:tooltip="Genre musical" w:history="1">
        <w:r w:rsidR="00687DFD" w:rsidRPr="00687DFD">
          <w:rPr>
            <w:rFonts w:ascii="Gulim" w:eastAsia="Gulim" w:hAnsi="Gulim"/>
            <w:sz w:val="24"/>
            <w:szCs w:val="24"/>
          </w:rPr>
          <w:t>genre musical</w:t>
        </w:r>
      </w:hyperlink>
      <w:r w:rsidR="00687DFD" w:rsidRPr="00687DFD">
        <w:rPr>
          <w:rFonts w:ascii="Gulim" w:eastAsia="Gulim" w:hAnsi="Gulim"/>
          <w:sz w:val="24"/>
          <w:szCs w:val="24"/>
        </w:rPr>
        <w:t xml:space="preserve"> consistant à produire des </w:t>
      </w:r>
      <w:hyperlink r:id="rId13" w:tooltip="Mélodie (succession de hauteurs)" w:history="1">
        <w:r w:rsidR="00687DFD" w:rsidRPr="00687DFD">
          <w:rPr>
            <w:rFonts w:ascii="Gulim" w:eastAsia="Gulim" w:hAnsi="Gulim"/>
            <w:sz w:val="24"/>
            <w:szCs w:val="24"/>
          </w:rPr>
          <w:t>mélodies</w:t>
        </w:r>
      </w:hyperlink>
      <w:r w:rsidR="00687DFD" w:rsidRPr="00687DFD">
        <w:rPr>
          <w:rFonts w:ascii="Gulim" w:eastAsia="Gulim" w:hAnsi="Gulim"/>
          <w:sz w:val="24"/>
          <w:szCs w:val="24"/>
        </w:rPr>
        <w:t xml:space="preserve"> ou des </w:t>
      </w:r>
      <w:hyperlink r:id="rId14" w:tooltip="Rythme (solfège)" w:history="1">
        <w:r w:rsidR="00687DFD" w:rsidRPr="00687DFD">
          <w:rPr>
            <w:rFonts w:ascii="Gulim" w:eastAsia="Gulim" w:hAnsi="Gulim"/>
            <w:sz w:val="24"/>
            <w:szCs w:val="24"/>
          </w:rPr>
          <w:t>rythmes</w:t>
        </w:r>
      </w:hyperlink>
      <w:r w:rsidR="00687DFD" w:rsidRPr="00687DFD">
        <w:rPr>
          <w:rFonts w:ascii="Gulim" w:eastAsia="Gulim" w:hAnsi="Gulim"/>
          <w:sz w:val="24"/>
          <w:szCs w:val="24"/>
        </w:rPr>
        <w:t xml:space="preserve"> en utilisant le </w:t>
      </w:r>
      <w:hyperlink r:id="rId15" w:tooltip="Corps humain" w:history="1">
        <w:r w:rsidR="00687DFD" w:rsidRPr="00687DFD">
          <w:rPr>
            <w:rFonts w:ascii="Gulim" w:eastAsia="Gulim" w:hAnsi="Gulim"/>
            <w:sz w:val="24"/>
            <w:szCs w:val="24"/>
          </w:rPr>
          <w:t>corps</w:t>
        </w:r>
      </w:hyperlink>
      <w:r w:rsidR="00687DFD" w:rsidRPr="00687DFD">
        <w:rPr>
          <w:rFonts w:ascii="Gulim" w:eastAsia="Gulim" w:hAnsi="Gulim"/>
          <w:sz w:val="24"/>
          <w:szCs w:val="24"/>
        </w:rPr>
        <w:t xml:space="preserve"> comme </w:t>
      </w:r>
      <w:hyperlink r:id="rId16" w:tooltip="Instrument de musique" w:history="1">
        <w:r w:rsidR="00687DFD" w:rsidRPr="00687DFD">
          <w:rPr>
            <w:rFonts w:ascii="Gulim" w:eastAsia="Gulim" w:hAnsi="Gulim"/>
            <w:sz w:val="24"/>
            <w:szCs w:val="24"/>
          </w:rPr>
          <w:t>instrument de musique</w:t>
        </w:r>
      </w:hyperlink>
      <w:r w:rsidR="00687DFD" w:rsidRPr="00687DFD">
        <w:rPr>
          <w:rFonts w:ascii="Gulim" w:eastAsia="Gulim" w:hAnsi="Gulim"/>
          <w:sz w:val="24"/>
          <w:szCs w:val="24"/>
        </w:rPr>
        <w:t>.</w:t>
      </w:r>
    </w:p>
    <w:p w:rsidR="0049425A" w:rsidRDefault="0049425A" w:rsidP="0049425A">
      <w:pPr>
        <w:pStyle w:val="Paragraphedeliste"/>
        <w:rPr>
          <w:rFonts w:ascii="Gulim" w:eastAsia="Gulim" w:hAnsi="Gulim"/>
          <w:sz w:val="24"/>
          <w:szCs w:val="24"/>
        </w:rPr>
      </w:pPr>
    </w:p>
    <w:p w:rsidR="0049425A" w:rsidRDefault="0049425A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49425A" w:rsidRDefault="0049425A" w:rsidP="00046DF3">
      <w:pPr>
        <w:pStyle w:val="Paragraphedeliste"/>
        <w:rPr>
          <w:rFonts w:ascii="Gulim" w:eastAsia="Gulim" w:hAnsi="Gulim"/>
          <w:sz w:val="24"/>
          <w:szCs w:val="24"/>
        </w:rPr>
      </w:pPr>
    </w:p>
    <w:p w:rsidR="00046DF3" w:rsidRPr="00E658E0" w:rsidRDefault="006568C8" w:rsidP="00046DF3">
      <w:pPr>
        <w:pStyle w:val="Paragraphedeliste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NB : Prenez soin de cette fiche et de la </w:t>
      </w:r>
      <w:r w:rsidR="00046DF3">
        <w:rPr>
          <w:rFonts w:ascii="Gulim" w:eastAsia="Gulim" w:hAnsi="Gulim"/>
          <w:sz w:val="24"/>
          <w:szCs w:val="24"/>
        </w:rPr>
        <w:t xml:space="preserve">vidéo </w:t>
      </w:r>
      <w:r>
        <w:rPr>
          <w:rFonts w:ascii="Gulim" w:eastAsia="Gulim" w:hAnsi="Gulim"/>
          <w:sz w:val="24"/>
          <w:szCs w:val="24"/>
        </w:rPr>
        <w:t xml:space="preserve">car ils </w:t>
      </w:r>
      <w:r w:rsidR="00046DF3">
        <w:rPr>
          <w:rFonts w:ascii="Gulim" w:eastAsia="Gulim" w:hAnsi="Gulim"/>
          <w:sz w:val="24"/>
          <w:szCs w:val="24"/>
        </w:rPr>
        <w:t>vous ser</w:t>
      </w:r>
      <w:r>
        <w:rPr>
          <w:rFonts w:ascii="Gulim" w:eastAsia="Gulim" w:hAnsi="Gulim"/>
          <w:sz w:val="24"/>
          <w:szCs w:val="24"/>
        </w:rPr>
        <w:t>ont</w:t>
      </w:r>
      <w:r w:rsidR="00046DF3">
        <w:rPr>
          <w:rFonts w:ascii="Gulim" w:eastAsia="Gulim" w:hAnsi="Gulim"/>
          <w:sz w:val="24"/>
          <w:szCs w:val="24"/>
        </w:rPr>
        <w:t xml:space="preserve"> encore </w:t>
      </w:r>
      <w:r>
        <w:rPr>
          <w:rFonts w:ascii="Gulim" w:eastAsia="Gulim" w:hAnsi="Gulim"/>
          <w:sz w:val="24"/>
          <w:szCs w:val="24"/>
        </w:rPr>
        <w:t>utiles</w:t>
      </w:r>
      <w:r w:rsidR="00046DF3">
        <w:rPr>
          <w:rFonts w:ascii="Gulim" w:eastAsia="Gulim" w:hAnsi="Gulim"/>
          <w:sz w:val="24"/>
          <w:szCs w:val="24"/>
        </w:rPr>
        <w:t xml:space="preserve"> pour l</w:t>
      </w:r>
      <w:r w:rsidR="00B25D01">
        <w:rPr>
          <w:rFonts w:ascii="Gulim" w:eastAsia="Gulim" w:hAnsi="Gulim"/>
          <w:sz w:val="24"/>
          <w:szCs w:val="24"/>
        </w:rPr>
        <w:t>es</w:t>
      </w:r>
      <w:r w:rsidR="00046DF3">
        <w:rPr>
          <w:rFonts w:ascii="Gulim" w:eastAsia="Gulim" w:hAnsi="Gulim"/>
          <w:sz w:val="24"/>
          <w:szCs w:val="24"/>
        </w:rPr>
        <w:t xml:space="preserve"> semaine</w:t>
      </w:r>
      <w:r w:rsidR="00B25D01">
        <w:rPr>
          <w:rFonts w:ascii="Gulim" w:eastAsia="Gulim" w:hAnsi="Gulim"/>
          <w:sz w:val="24"/>
          <w:szCs w:val="24"/>
        </w:rPr>
        <w:t>s</w:t>
      </w:r>
      <w:r w:rsidR="00046DF3">
        <w:rPr>
          <w:rFonts w:ascii="Gulim" w:eastAsia="Gulim" w:hAnsi="Gulim"/>
          <w:sz w:val="24"/>
          <w:szCs w:val="24"/>
        </w:rPr>
        <w:t xml:space="preserve"> </w:t>
      </w:r>
      <w:r w:rsidR="00B25D01">
        <w:rPr>
          <w:rFonts w:ascii="Gulim" w:eastAsia="Gulim" w:hAnsi="Gulim"/>
          <w:sz w:val="24"/>
          <w:szCs w:val="24"/>
        </w:rPr>
        <w:t>à venir</w:t>
      </w:r>
      <w:r w:rsidR="00046DF3">
        <w:rPr>
          <w:rFonts w:ascii="Gulim" w:eastAsia="Gulim" w:hAnsi="Gulim"/>
          <w:sz w:val="24"/>
          <w:szCs w:val="24"/>
        </w:rPr>
        <w:t>. Bon courage !</w:t>
      </w:r>
    </w:p>
    <w:sectPr w:rsidR="00046DF3" w:rsidRPr="00E658E0" w:rsidSect="0066262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7A" w:rsidRDefault="009E457A" w:rsidP="00A93344">
      <w:pPr>
        <w:spacing w:after="0" w:line="240" w:lineRule="auto"/>
      </w:pPr>
      <w:r>
        <w:separator/>
      </w:r>
    </w:p>
  </w:endnote>
  <w:endnote w:type="continuationSeparator" w:id="0">
    <w:p w:rsidR="009E457A" w:rsidRDefault="009E457A" w:rsidP="00A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7A" w:rsidRDefault="009E457A" w:rsidP="00A93344">
      <w:pPr>
        <w:spacing w:after="0" w:line="240" w:lineRule="auto"/>
      </w:pPr>
      <w:r>
        <w:separator/>
      </w:r>
    </w:p>
  </w:footnote>
  <w:footnote w:type="continuationSeparator" w:id="0">
    <w:p w:rsidR="009E457A" w:rsidRDefault="009E457A" w:rsidP="00A9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44" w:rsidRPr="00E658E0" w:rsidRDefault="00A93344">
    <w:pPr>
      <w:pStyle w:val="En-tte"/>
      <w:rPr>
        <w:rFonts w:ascii="Gulim" w:eastAsia="Gulim" w:hAnsi="Gulim"/>
        <w:sz w:val="24"/>
      </w:rPr>
    </w:pPr>
    <w:r w:rsidRPr="00E658E0">
      <w:rPr>
        <w:rFonts w:ascii="Gulim" w:eastAsia="Gulim" w:hAnsi="Gulim"/>
        <w:sz w:val="24"/>
      </w:rPr>
      <w:t xml:space="preserve">Eduction musicale </w:t>
    </w:r>
    <w:r w:rsidR="007530A7">
      <w:rPr>
        <w:rFonts w:ascii="Gulim" w:eastAsia="Gulim" w:hAnsi="Gulim"/>
        <w:sz w:val="24"/>
      </w:rPr>
      <w:t>6</w:t>
    </w:r>
    <w:r w:rsidRPr="00E658E0">
      <w:rPr>
        <w:rFonts w:ascii="Gulim" w:eastAsia="Gulim" w:hAnsi="Gulim"/>
        <w:sz w:val="24"/>
        <w:vertAlign w:val="superscript"/>
      </w:rPr>
      <w:t>ème</w:t>
    </w:r>
    <w:r w:rsidRPr="00E658E0">
      <w:rPr>
        <w:rFonts w:ascii="Gulim" w:eastAsia="Gulim" w:hAnsi="Gulim"/>
        <w:sz w:val="24"/>
      </w:rPr>
      <w:t xml:space="preserve">              </w:t>
    </w:r>
    <w:r w:rsidR="00046DF3">
      <w:rPr>
        <w:rFonts w:ascii="Gulim" w:eastAsia="Gulim" w:hAnsi="Gulim"/>
        <w:sz w:val="24"/>
      </w:rPr>
      <w:t xml:space="preserve">  </w:t>
    </w:r>
    <w:r w:rsidRPr="00E658E0">
      <w:rPr>
        <w:rFonts w:ascii="Gulim" w:eastAsia="Gulim" w:hAnsi="Gulim"/>
        <w:sz w:val="24"/>
      </w:rPr>
      <w:t xml:space="preserve"> Nom :……………………………………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1F7"/>
    <w:multiLevelType w:val="hybridMultilevel"/>
    <w:tmpl w:val="E1B45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9E1"/>
    <w:multiLevelType w:val="hybridMultilevel"/>
    <w:tmpl w:val="AD04F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44"/>
    <w:rsid w:val="00046DF3"/>
    <w:rsid w:val="001E7A50"/>
    <w:rsid w:val="00260B98"/>
    <w:rsid w:val="00334327"/>
    <w:rsid w:val="00466315"/>
    <w:rsid w:val="0049425A"/>
    <w:rsid w:val="006568C8"/>
    <w:rsid w:val="00662627"/>
    <w:rsid w:val="00687DFD"/>
    <w:rsid w:val="007530A7"/>
    <w:rsid w:val="007B0026"/>
    <w:rsid w:val="009E457A"/>
    <w:rsid w:val="00A8487D"/>
    <w:rsid w:val="00A92DCB"/>
    <w:rsid w:val="00A93344"/>
    <w:rsid w:val="00B03B7F"/>
    <w:rsid w:val="00B25D01"/>
    <w:rsid w:val="00DE115A"/>
    <w:rsid w:val="00E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3344"/>
  </w:style>
  <w:style w:type="paragraph" w:styleId="Pieddepage">
    <w:name w:val="footer"/>
    <w:basedOn w:val="Normal"/>
    <w:link w:val="PieddepageCar"/>
    <w:uiPriority w:val="99"/>
    <w:semiHidden/>
    <w:unhideWhenUsed/>
    <w:rsid w:val="00A9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3344"/>
  </w:style>
  <w:style w:type="paragraph" w:styleId="Paragraphedeliste">
    <w:name w:val="List Paragraph"/>
    <w:basedOn w:val="Normal"/>
    <w:uiPriority w:val="34"/>
    <w:qFormat/>
    <w:rsid w:val="00E658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A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87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M%C3%A9lodie_(succession_de_hauteurs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Genre_music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strument_de_musiq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Corps_humain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Rythme_(solf%C3%A8g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zoara.rakotoasimbola</dc:creator>
  <cp:lastModifiedBy>zoara.rakotoasimbola</cp:lastModifiedBy>
  <cp:revision>5</cp:revision>
  <dcterms:created xsi:type="dcterms:W3CDTF">2020-05-25T05:09:00Z</dcterms:created>
  <dcterms:modified xsi:type="dcterms:W3CDTF">2020-05-25T05:59:00Z</dcterms:modified>
</cp:coreProperties>
</file>